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07E" w:rsidRPr="00546CA7" w:rsidRDefault="0017607E" w:rsidP="0017607E">
      <w:pP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546CA7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1 слайд</w:t>
      </w:r>
    </w:p>
    <w:p w:rsidR="0017607E" w:rsidRPr="00546CA7" w:rsidRDefault="00546CA7" w:rsidP="0017607E">
      <w:p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ТЕМА ПРЕЗЕНТАЦИИ </w:t>
      </w:r>
      <w:r w:rsidR="0017607E" w:rsidRPr="00546CA7">
        <w:rPr>
          <w:rFonts w:ascii="Times New Roman" w:hAnsi="Times New Roman" w:cs="Times New Roman"/>
          <w:bCs/>
          <w:iCs/>
          <w:sz w:val="28"/>
          <w:szCs w:val="28"/>
        </w:rPr>
        <w:t>«Подвижные игры, как средство физического и  всестороннего развития дошкольников»</w:t>
      </w:r>
      <w:bookmarkStart w:id="0" w:name="_GoBack"/>
      <w:bookmarkEnd w:id="0"/>
    </w:p>
    <w:p w:rsidR="0017607E" w:rsidRPr="00546CA7" w:rsidRDefault="0017607E" w:rsidP="0017607E">
      <w:pP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546CA7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2 слайд</w:t>
      </w:r>
    </w:p>
    <w:p w:rsidR="0017607E" w:rsidRPr="00546CA7" w:rsidRDefault="0017607E" w:rsidP="0017607E">
      <w:pPr>
        <w:rPr>
          <w:rFonts w:ascii="Times New Roman" w:hAnsi="Times New Roman" w:cs="Times New Roman"/>
          <w:sz w:val="28"/>
          <w:szCs w:val="28"/>
        </w:rPr>
      </w:pPr>
      <w:r w:rsidRPr="00546CA7">
        <w:rPr>
          <w:rFonts w:ascii="Times New Roman" w:hAnsi="Times New Roman" w:cs="Times New Roman"/>
          <w:bCs/>
          <w:iCs/>
          <w:sz w:val="28"/>
          <w:szCs w:val="28"/>
        </w:rPr>
        <w:t>Подвижная игра – сложная эмоциональная деятельность детей, направленная на решение двигательных задач, основанных на движении и наличии правил</w:t>
      </w:r>
      <w:r w:rsidRPr="00546C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607E" w:rsidRPr="00546CA7" w:rsidRDefault="00DF439C" w:rsidP="0017607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6CA7">
        <w:rPr>
          <w:rFonts w:ascii="Times New Roman" w:hAnsi="Times New Roman" w:cs="Times New Roman"/>
          <w:b/>
          <w:sz w:val="28"/>
          <w:szCs w:val="28"/>
          <w:u w:val="single"/>
        </w:rPr>
        <w:t>3 слайд</w:t>
      </w:r>
    </w:p>
    <w:p w:rsidR="00DF439C" w:rsidRPr="00546CA7" w:rsidRDefault="00DF439C" w:rsidP="00DF439C">
      <w:pPr>
        <w:rPr>
          <w:rFonts w:ascii="Times New Roman" w:hAnsi="Times New Roman" w:cs="Times New Roman"/>
          <w:sz w:val="28"/>
          <w:szCs w:val="28"/>
        </w:rPr>
      </w:pPr>
      <w:r w:rsidRPr="00546CA7">
        <w:rPr>
          <w:rFonts w:ascii="Times New Roman" w:hAnsi="Times New Roman" w:cs="Times New Roman"/>
          <w:sz w:val="28"/>
          <w:szCs w:val="28"/>
        </w:rPr>
        <w:t>Актуальность данной темы тесным образом связана с приоритетными задачами работы нашего учреждения в области физического развития.</w:t>
      </w:r>
    </w:p>
    <w:p w:rsidR="00DF439C" w:rsidRPr="00546CA7" w:rsidRDefault="00DF439C" w:rsidP="00DF439C">
      <w:pPr>
        <w:rPr>
          <w:rFonts w:ascii="Times New Roman" w:hAnsi="Times New Roman" w:cs="Times New Roman"/>
          <w:sz w:val="28"/>
          <w:szCs w:val="28"/>
        </w:rPr>
      </w:pPr>
      <w:r w:rsidRPr="00546CA7">
        <w:rPr>
          <w:rFonts w:ascii="Times New Roman" w:hAnsi="Times New Roman" w:cs="Times New Roman"/>
          <w:sz w:val="28"/>
          <w:szCs w:val="28"/>
        </w:rPr>
        <w:t>Дошкольный возраст является самым благодатным для развития физических качеств человека. Основным видом деятельности дошкольника является игра. Играя в подвижные игры, дети овладевают разнообразными движениями. В первую очередь основными их видами: бегом, ходьбой, прыжками, метанием, лазанием, без которых нельзя активно заниматься спортом.</w:t>
      </w:r>
    </w:p>
    <w:p w:rsidR="00E14434" w:rsidRPr="00546CA7" w:rsidRDefault="00DF439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6CA7">
        <w:rPr>
          <w:rFonts w:ascii="Times New Roman" w:hAnsi="Times New Roman" w:cs="Times New Roman"/>
          <w:b/>
          <w:sz w:val="28"/>
          <w:szCs w:val="28"/>
          <w:u w:val="single"/>
        </w:rPr>
        <w:t>4 слайд</w:t>
      </w:r>
    </w:p>
    <w:p w:rsidR="00DF439C" w:rsidRPr="00546CA7" w:rsidRDefault="00DF439C">
      <w:pPr>
        <w:rPr>
          <w:rFonts w:ascii="Times New Roman" w:hAnsi="Times New Roman" w:cs="Times New Roman"/>
          <w:sz w:val="28"/>
          <w:szCs w:val="28"/>
        </w:rPr>
      </w:pPr>
      <w:r w:rsidRPr="00546CA7">
        <w:rPr>
          <w:rFonts w:ascii="Times New Roman" w:hAnsi="Times New Roman" w:cs="Times New Roman"/>
          <w:sz w:val="28"/>
          <w:szCs w:val="28"/>
        </w:rPr>
        <w:t>В современной педагогике имеется триединство целей, которые взаимосвязаны и достигаются посредством подвижной игры:</w:t>
      </w:r>
      <w:r w:rsidRPr="00546CA7">
        <w:rPr>
          <w:rFonts w:ascii="Times New Roman" w:hAnsi="Times New Roman" w:cs="Times New Roman"/>
          <w:sz w:val="28"/>
          <w:szCs w:val="28"/>
        </w:rPr>
        <w:br/>
        <w:t>Образовательная. В ходе игры происходит усвоение ребенком определен</w:t>
      </w:r>
      <w:r w:rsidR="00546CA7">
        <w:rPr>
          <w:rFonts w:ascii="Times New Roman" w:hAnsi="Times New Roman" w:cs="Times New Roman"/>
          <w:sz w:val="28"/>
          <w:szCs w:val="28"/>
        </w:rPr>
        <w:t>ных знаний в виде правил игры. </w:t>
      </w:r>
    </w:p>
    <w:p w:rsidR="00DF439C" w:rsidRPr="00546CA7" w:rsidRDefault="00DF439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6CA7">
        <w:rPr>
          <w:rFonts w:ascii="Times New Roman" w:hAnsi="Times New Roman" w:cs="Times New Roman"/>
          <w:b/>
          <w:sz w:val="28"/>
          <w:szCs w:val="28"/>
          <w:u w:val="single"/>
        </w:rPr>
        <w:t>5 слайд</w:t>
      </w:r>
    </w:p>
    <w:p w:rsidR="00DF439C" w:rsidRPr="00546CA7" w:rsidRDefault="00DF439C">
      <w:pPr>
        <w:rPr>
          <w:rFonts w:ascii="Times New Roman" w:hAnsi="Times New Roman" w:cs="Times New Roman"/>
          <w:sz w:val="28"/>
          <w:szCs w:val="28"/>
        </w:rPr>
      </w:pPr>
      <w:r w:rsidRPr="00546CA7">
        <w:rPr>
          <w:rFonts w:ascii="Times New Roman" w:hAnsi="Times New Roman" w:cs="Times New Roman"/>
          <w:sz w:val="28"/>
          <w:szCs w:val="28"/>
        </w:rPr>
        <w:t>Развивающая. Участвуя в подвижной игре, ребенок развивает свои физические данные (силу, ловкость, подвижность, скорость реакции), а также коммуникативные навыки (учится выигрывать и проигрывать, взаимодействовать со сверстн</w:t>
      </w:r>
      <w:r w:rsidR="00546CA7">
        <w:rPr>
          <w:rFonts w:ascii="Times New Roman" w:hAnsi="Times New Roman" w:cs="Times New Roman"/>
          <w:sz w:val="28"/>
          <w:szCs w:val="28"/>
        </w:rPr>
        <w:t>иками ради достижения победы). </w:t>
      </w:r>
    </w:p>
    <w:p w:rsidR="00DF439C" w:rsidRPr="00546CA7" w:rsidRDefault="00DF439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6CA7">
        <w:rPr>
          <w:rFonts w:ascii="Times New Roman" w:hAnsi="Times New Roman" w:cs="Times New Roman"/>
          <w:b/>
          <w:sz w:val="28"/>
          <w:szCs w:val="28"/>
          <w:u w:val="single"/>
        </w:rPr>
        <w:t xml:space="preserve">6 слайд </w:t>
      </w:r>
    </w:p>
    <w:p w:rsidR="00DF439C" w:rsidRPr="00546CA7" w:rsidRDefault="00DF439C">
      <w:pPr>
        <w:rPr>
          <w:rFonts w:ascii="Times New Roman" w:hAnsi="Times New Roman" w:cs="Times New Roman"/>
          <w:sz w:val="28"/>
          <w:szCs w:val="28"/>
        </w:rPr>
      </w:pPr>
      <w:r w:rsidRPr="00546CA7">
        <w:rPr>
          <w:rFonts w:ascii="Times New Roman" w:hAnsi="Times New Roman" w:cs="Times New Roman"/>
          <w:sz w:val="28"/>
          <w:szCs w:val="28"/>
        </w:rPr>
        <w:t>Воспитательная. В процессе игры маленький человек учится соответствовать определенным правилам (пока что выступающим в виде правил игры), в нем воспитываются качества, которые позже пригодятся в процессе жизнедеятельности: старательность, исполнительность, сила воли.</w:t>
      </w:r>
      <w:r w:rsidRPr="00546CA7">
        <w:rPr>
          <w:rFonts w:ascii="Times New Roman" w:hAnsi="Times New Roman" w:cs="Times New Roman"/>
          <w:sz w:val="28"/>
          <w:szCs w:val="28"/>
        </w:rPr>
        <w:br/>
      </w:r>
      <w:r w:rsidRPr="00546CA7">
        <w:rPr>
          <w:rFonts w:ascii="Times New Roman" w:hAnsi="Times New Roman" w:cs="Times New Roman"/>
          <w:sz w:val="28"/>
          <w:szCs w:val="28"/>
        </w:rPr>
        <w:br/>
      </w:r>
      <w:r w:rsidRPr="00546CA7">
        <w:rPr>
          <w:rFonts w:ascii="Times New Roman" w:hAnsi="Times New Roman" w:cs="Times New Roman"/>
          <w:b/>
          <w:sz w:val="28"/>
          <w:szCs w:val="28"/>
          <w:u w:val="single"/>
        </w:rPr>
        <w:t>7 слайд</w:t>
      </w:r>
    </w:p>
    <w:p w:rsidR="00DF439C" w:rsidRPr="00546CA7" w:rsidRDefault="00DF439C">
      <w:pPr>
        <w:rPr>
          <w:rFonts w:ascii="Times New Roman" w:hAnsi="Times New Roman" w:cs="Times New Roman"/>
          <w:sz w:val="28"/>
          <w:szCs w:val="28"/>
        </w:rPr>
      </w:pPr>
      <w:r w:rsidRPr="00546CA7">
        <w:rPr>
          <w:rFonts w:ascii="Times New Roman" w:hAnsi="Times New Roman" w:cs="Times New Roman"/>
          <w:sz w:val="28"/>
          <w:szCs w:val="28"/>
        </w:rPr>
        <w:lastRenderedPageBreak/>
        <w:t xml:space="preserve">Значение подвижных   игр: </w:t>
      </w:r>
    </w:p>
    <w:p w:rsidR="00DF439C" w:rsidRPr="00546CA7" w:rsidRDefault="00DF439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46CA7">
        <w:rPr>
          <w:rFonts w:ascii="Times New Roman" w:hAnsi="Times New Roman" w:cs="Times New Roman"/>
          <w:sz w:val="28"/>
          <w:szCs w:val="28"/>
        </w:rPr>
        <w:t>- развивают психические качества: внимание, память, воображение, самостоятельность</w:t>
      </w:r>
      <w:r w:rsidRPr="00546CA7">
        <w:rPr>
          <w:rFonts w:ascii="Times New Roman" w:hAnsi="Times New Roman" w:cs="Times New Roman"/>
          <w:sz w:val="28"/>
          <w:szCs w:val="28"/>
        </w:rPr>
        <w:br/>
        <w:t xml:space="preserve">- учат соблюдать правила, осознанно действовать в изменяющихся игровых ситуациях; подчиняться общим требованиям, быть искренним, сопереживать, помогать друг другу; </w:t>
      </w:r>
      <w:r w:rsidRPr="00546CA7">
        <w:rPr>
          <w:rFonts w:ascii="Times New Roman" w:hAnsi="Times New Roman" w:cs="Times New Roman"/>
          <w:sz w:val="28"/>
          <w:szCs w:val="28"/>
        </w:rPr>
        <w:br/>
        <w:t>- активизируют дыхание, кровообращение, обменные процессы, память, фантазию;</w:t>
      </w:r>
      <w:r w:rsidRPr="00546CA7">
        <w:rPr>
          <w:rFonts w:ascii="Times New Roman" w:hAnsi="Times New Roman" w:cs="Times New Roman"/>
          <w:sz w:val="28"/>
          <w:szCs w:val="28"/>
        </w:rPr>
        <w:br/>
        <w:t xml:space="preserve"> - формировать быстроту, силу, выносливость, ловкость</w:t>
      </w:r>
      <w:r w:rsidRPr="00546CA7">
        <w:rPr>
          <w:rFonts w:ascii="Times New Roman" w:hAnsi="Times New Roman" w:cs="Times New Roman"/>
          <w:sz w:val="28"/>
          <w:szCs w:val="28"/>
        </w:rPr>
        <w:br/>
        <w:t xml:space="preserve"> - помогают овладеть пространственной терминологией, освоиться в коллективе; </w:t>
      </w:r>
      <w:r w:rsidRPr="00546CA7">
        <w:rPr>
          <w:rFonts w:ascii="Times New Roman" w:hAnsi="Times New Roman" w:cs="Times New Roman"/>
          <w:sz w:val="28"/>
          <w:szCs w:val="28"/>
        </w:rPr>
        <w:br/>
        <w:t>- пополняют словарный запас детей.</w:t>
      </w:r>
      <w:proofErr w:type="gramEnd"/>
    </w:p>
    <w:p w:rsidR="00DF439C" w:rsidRPr="00546CA7" w:rsidRDefault="00DF439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6CA7">
        <w:rPr>
          <w:rFonts w:ascii="Times New Roman" w:hAnsi="Times New Roman" w:cs="Times New Roman"/>
          <w:b/>
          <w:sz w:val="28"/>
          <w:szCs w:val="28"/>
          <w:u w:val="single"/>
        </w:rPr>
        <w:t>8 слайд</w:t>
      </w:r>
    </w:p>
    <w:p w:rsidR="00DF439C" w:rsidRPr="00546CA7" w:rsidRDefault="00DF439C">
      <w:pPr>
        <w:rPr>
          <w:rFonts w:ascii="Times New Roman" w:hAnsi="Times New Roman" w:cs="Times New Roman"/>
          <w:sz w:val="28"/>
          <w:szCs w:val="28"/>
        </w:rPr>
      </w:pPr>
      <w:r w:rsidRPr="00546CA7">
        <w:rPr>
          <w:rFonts w:ascii="Times New Roman" w:hAnsi="Times New Roman" w:cs="Times New Roman"/>
          <w:sz w:val="28"/>
          <w:szCs w:val="28"/>
        </w:rPr>
        <w:t>Классификация</w:t>
      </w:r>
      <w:r w:rsidRPr="00546CA7">
        <w:rPr>
          <w:rFonts w:ascii="Times New Roman" w:hAnsi="Times New Roman" w:cs="Times New Roman"/>
          <w:sz w:val="28"/>
          <w:szCs w:val="28"/>
        </w:rPr>
        <w:br/>
        <w:t xml:space="preserve"> Подвижные игры классифицируются по разным параметрам:</w:t>
      </w:r>
      <w:r w:rsidRPr="00546CA7">
        <w:rPr>
          <w:rFonts w:ascii="Times New Roman" w:hAnsi="Times New Roman" w:cs="Times New Roman"/>
          <w:sz w:val="28"/>
          <w:szCs w:val="28"/>
        </w:rPr>
        <w:br/>
        <w:t xml:space="preserve">- по возрасту </w:t>
      </w:r>
      <w:r w:rsidRPr="00546CA7">
        <w:rPr>
          <w:rFonts w:ascii="Times New Roman" w:hAnsi="Times New Roman" w:cs="Times New Roman"/>
          <w:sz w:val="28"/>
          <w:szCs w:val="28"/>
        </w:rPr>
        <w:br/>
        <w:t>(игры для детей младшего дошкольного возраста, среднего дошкольного возраста, старшего дошкольного возраста);</w:t>
      </w:r>
      <w:r w:rsidRPr="00546CA7">
        <w:rPr>
          <w:rFonts w:ascii="Times New Roman" w:hAnsi="Times New Roman" w:cs="Times New Roman"/>
          <w:sz w:val="28"/>
          <w:szCs w:val="28"/>
        </w:rPr>
        <w:br/>
        <w:t xml:space="preserve"> - по степени подвижности ребенка в игре </w:t>
      </w:r>
      <w:r w:rsidRPr="00546CA7">
        <w:rPr>
          <w:rFonts w:ascii="Times New Roman" w:hAnsi="Times New Roman" w:cs="Times New Roman"/>
          <w:sz w:val="28"/>
          <w:szCs w:val="28"/>
        </w:rPr>
        <w:br/>
        <w:t xml:space="preserve">(игры с малой, средней, большой подвижностью); </w:t>
      </w:r>
      <w:r w:rsidRPr="00546CA7">
        <w:rPr>
          <w:rFonts w:ascii="Times New Roman" w:hAnsi="Times New Roman" w:cs="Times New Roman"/>
          <w:sz w:val="28"/>
          <w:szCs w:val="28"/>
        </w:rPr>
        <w:br/>
        <w:t>- по видам движений</w:t>
      </w:r>
      <w:r w:rsidRPr="00546CA7">
        <w:rPr>
          <w:rFonts w:ascii="Times New Roman" w:hAnsi="Times New Roman" w:cs="Times New Roman"/>
          <w:sz w:val="28"/>
          <w:szCs w:val="28"/>
        </w:rPr>
        <w:br/>
        <w:t>(игры с бегом, с метанием, с прыжками, с лазанием и т.д.);</w:t>
      </w:r>
      <w:r w:rsidRPr="00546CA7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546CA7">
        <w:rPr>
          <w:rFonts w:ascii="Times New Roman" w:hAnsi="Times New Roman" w:cs="Times New Roman"/>
          <w:sz w:val="28"/>
          <w:szCs w:val="28"/>
        </w:rPr>
        <w:t xml:space="preserve"> - по содержанию</w:t>
      </w:r>
      <w:r w:rsidRPr="00546CA7">
        <w:rPr>
          <w:rFonts w:ascii="Times New Roman" w:hAnsi="Times New Roman" w:cs="Times New Roman"/>
          <w:sz w:val="28"/>
          <w:szCs w:val="28"/>
        </w:rPr>
        <w:br/>
        <w:t xml:space="preserve"> (подвижные игры с пра­вилами и спортивные игры).</w:t>
      </w:r>
      <w:proofErr w:type="gramEnd"/>
    </w:p>
    <w:p w:rsidR="00DF439C" w:rsidRPr="00546CA7" w:rsidRDefault="00DF439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6CA7">
        <w:rPr>
          <w:rFonts w:ascii="Times New Roman" w:hAnsi="Times New Roman" w:cs="Times New Roman"/>
          <w:b/>
          <w:sz w:val="28"/>
          <w:szCs w:val="28"/>
          <w:u w:val="single"/>
        </w:rPr>
        <w:t>9 слайд</w:t>
      </w:r>
    </w:p>
    <w:p w:rsidR="00DF439C" w:rsidRPr="00546CA7" w:rsidRDefault="00DF439C">
      <w:pPr>
        <w:rPr>
          <w:rFonts w:ascii="Times New Roman" w:hAnsi="Times New Roman" w:cs="Times New Roman"/>
          <w:sz w:val="28"/>
          <w:szCs w:val="28"/>
        </w:rPr>
      </w:pPr>
      <w:r w:rsidRPr="00546CA7">
        <w:rPr>
          <w:rFonts w:ascii="Times New Roman" w:hAnsi="Times New Roman" w:cs="Times New Roman"/>
          <w:sz w:val="28"/>
          <w:szCs w:val="28"/>
        </w:rPr>
        <w:t>Методика проведения подвижных игр:</w:t>
      </w:r>
    </w:p>
    <w:p w:rsidR="00DF439C" w:rsidRPr="00546CA7" w:rsidRDefault="00DF439C">
      <w:pPr>
        <w:rPr>
          <w:rFonts w:ascii="Times New Roman" w:hAnsi="Times New Roman" w:cs="Times New Roman"/>
          <w:sz w:val="28"/>
          <w:szCs w:val="28"/>
        </w:rPr>
      </w:pPr>
      <w:r w:rsidRPr="00546CA7">
        <w:rPr>
          <w:rFonts w:ascii="Times New Roman" w:hAnsi="Times New Roman" w:cs="Times New Roman"/>
          <w:sz w:val="28"/>
          <w:szCs w:val="28"/>
        </w:rPr>
        <w:t>Методика включает неограниченные возможности комплексного использования разнообразных приемов, направленных на формирование личности ребенка, умелое педагогическое руководство ею.</w:t>
      </w:r>
      <w:r w:rsidRPr="00546CA7">
        <w:rPr>
          <w:rFonts w:ascii="Times New Roman" w:hAnsi="Times New Roman" w:cs="Times New Roman"/>
          <w:sz w:val="28"/>
          <w:szCs w:val="28"/>
        </w:rPr>
        <w:br/>
        <w:t xml:space="preserve"> Стимулируя у ребенка интерес к игре, увлекая его </w:t>
      </w:r>
      <w:proofErr w:type="gramStart"/>
      <w:r w:rsidRPr="00546CA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46C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46CA7">
        <w:rPr>
          <w:rFonts w:ascii="Times New Roman" w:hAnsi="Times New Roman" w:cs="Times New Roman"/>
          <w:sz w:val="28"/>
          <w:szCs w:val="28"/>
        </w:rPr>
        <w:t>игровой</w:t>
      </w:r>
      <w:proofErr w:type="gramEnd"/>
      <w:r w:rsidRPr="00546CA7">
        <w:rPr>
          <w:rFonts w:ascii="Times New Roman" w:hAnsi="Times New Roman" w:cs="Times New Roman"/>
          <w:sz w:val="28"/>
          <w:szCs w:val="28"/>
        </w:rPr>
        <w:t xml:space="preserve"> деятельностью, педагог замечает и выделяет существенные факторы в развитии и поведении детей.</w:t>
      </w:r>
      <w:r w:rsidRPr="00546CA7">
        <w:rPr>
          <w:rFonts w:ascii="Times New Roman" w:hAnsi="Times New Roman" w:cs="Times New Roman"/>
          <w:sz w:val="28"/>
          <w:szCs w:val="28"/>
        </w:rPr>
        <w:br/>
        <w:t xml:space="preserve"> К средней группе у детей накапливается двигательный опыт, движения становятся более координированными. Учитывая этот фактор, педагог усложняет условия проведения игры.</w:t>
      </w:r>
    </w:p>
    <w:p w:rsidR="00DF439C" w:rsidRPr="00546CA7" w:rsidRDefault="00DF439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6CA7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10 слайд</w:t>
      </w:r>
    </w:p>
    <w:p w:rsidR="00DF439C" w:rsidRPr="00546CA7" w:rsidRDefault="00DF439C">
      <w:pPr>
        <w:rPr>
          <w:rFonts w:ascii="Times New Roman" w:hAnsi="Times New Roman" w:cs="Times New Roman"/>
          <w:sz w:val="28"/>
          <w:szCs w:val="28"/>
        </w:rPr>
      </w:pPr>
      <w:r w:rsidRPr="00546CA7">
        <w:rPr>
          <w:rFonts w:ascii="Times New Roman" w:hAnsi="Times New Roman" w:cs="Times New Roman"/>
          <w:sz w:val="28"/>
          <w:szCs w:val="28"/>
        </w:rPr>
        <w:t>И в этой группе воспитатель распределяет роли среди детей.</w:t>
      </w:r>
      <w:r w:rsidRPr="00546CA7">
        <w:rPr>
          <w:rFonts w:ascii="Times New Roman" w:hAnsi="Times New Roman" w:cs="Times New Roman"/>
          <w:sz w:val="28"/>
          <w:szCs w:val="28"/>
        </w:rPr>
        <w:br/>
        <w:t xml:space="preserve"> Роль водящего вначале поручается детям, которые могут с ней справиться. Если же ребенку не по силам четко выполнить задание, он может потерять веру в свои возможности и его трудно будет привлечь к активным действиям.</w:t>
      </w:r>
      <w:r w:rsidRPr="00546CA7">
        <w:rPr>
          <w:rFonts w:ascii="Times New Roman" w:hAnsi="Times New Roman" w:cs="Times New Roman"/>
          <w:sz w:val="28"/>
          <w:szCs w:val="28"/>
        </w:rPr>
        <w:br/>
        <w:t xml:space="preserve"> Воспитатель, проводя сюжетную игру, использует образный рассказ. Сказочные игровые образы побуждают ребенка комбинировать реальные черты воспринимаемого сюжета в новые сочетания. </w:t>
      </w:r>
      <w:r w:rsidRPr="00546CA7">
        <w:rPr>
          <w:rFonts w:ascii="Times New Roman" w:hAnsi="Times New Roman" w:cs="Times New Roman"/>
          <w:sz w:val="28"/>
          <w:szCs w:val="28"/>
        </w:rPr>
        <w:br/>
        <w:t>Воображение ребенка 5-го года жизни носит воссоздающий характер, поэтому воспитатель должен все время направлять его развитие.</w:t>
      </w:r>
    </w:p>
    <w:p w:rsidR="00DF439C" w:rsidRPr="00546CA7" w:rsidRDefault="00DF439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6CA7">
        <w:rPr>
          <w:rFonts w:ascii="Times New Roman" w:hAnsi="Times New Roman" w:cs="Times New Roman"/>
          <w:b/>
          <w:sz w:val="28"/>
          <w:szCs w:val="28"/>
          <w:u w:val="single"/>
        </w:rPr>
        <w:t>11 слайд</w:t>
      </w:r>
    </w:p>
    <w:p w:rsidR="00546CA7" w:rsidRPr="00546CA7" w:rsidRDefault="00546CA7">
      <w:pPr>
        <w:rPr>
          <w:rFonts w:ascii="Times New Roman" w:hAnsi="Times New Roman" w:cs="Times New Roman"/>
          <w:sz w:val="28"/>
          <w:szCs w:val="28"/>
        </w:rPr>
      </w:pPr>
      <w:r w:rsidRPr="00546CA7">
        <w:rPr>
          <w:rFonts w:ascii="Times New Roman" w:hAnsi="Times New Roman" w:cs="Times New Roman"/>
          <w:sz w:val="28"/>
          <w:szCs w:val="28"/>
        </w:rPr>
        <w:t>Содержание подвижной игры:</w:t>
      </w:r>
    </w:p>
    <w:p w:rsidR="00546CA7" w:rsidRPr="00546CA7" w:rsidRDefault="00546CA7" w:rsidP="00546CA7">
      <w:pPr>
        <w:rPr>
          <w:rFonts w:ascii="Times New Roman" w:hAnsi="Times New Roman" w:cs="Times New Roman"/>
          <w:sz w:val="28"/>
          <w:szCs w:val="28"/>
        </w:rPr>
      </w:pPr>
      <w:r w:rsidRPr="00546CA7">
        <w:rPr>
          <w:rFonts w:ascii="Times New Roman" w:hAnsi="Times New Roman" w:cs="Times New Roman"/>
          <w:sz w:val="28"/>
          <w:szCs w:val="28"/>
        </w:rPr>
        <w:t xml:space="preserve">1)сюжет (тема, идея) </w:t>
      </w:r>
    </w:p>
    <w:p w:rsidR="00546CA7" w:rsidRPr="00546CA7" w:rsidRDefault="00546CA7" w:rsidP="00546CA7">
      <w:pPr>
        <w:rPr>
          <w:rFonts w:ascii="Times New Roman" w:hAnsi="Times New Roman" w:cs="Times New Roman"/>
          <w:sz w:val="28"/>
          <w:szCs w:val="28"/>
        </w:rPr>
      </w:pPr>
      <w:r w:rsidRPr="00546CA7">
        <w:rPr>
          <w:rFonts w:ascii="Times New Roman" w:hAnsi="Times New Roman" w:cs="Times New Roman"/>
          <w:sz w:val="28"/>
          <w:szCs w:val="28"/>
        </w:rPr>
        <w:t>Сюжет игры определяет цель действий играющих, характер развития игрового конфликта. Он заимствуется из окружающей действительности и образно отражает ее действия.</w:t>
      </w:r>
      <w:r w:rsidRPr="00546CA7">
        <w:rPr>
          <w:rFonts w:ascii="Times New Roman" w:hAnsi="Times New Roman" w:cs="Times New Roman"/>
          <w:sz w:val="28"/>
          <w:szCs w:val="28"/>
        </w:rPr>
        <w:br/>
        <w:t>2)правила</w:t>
      </w:r>
    </w:p>
    <w:p w:rsidR="00546CA7" w:rsidRPr="00546CA7" w:rsidRDefault="00546CA7" w:rsidP="00546CA7">
      <w:pPr>
        <w:rPr>
          <w:rFonts w:ascii="Times New Roman" w:hAnsi="Times New Roman" w:cs="Times New Roman"/>
          <w:sz w:val="28"/>
          <w:szCs w:val="28"/>
        </w:rPr>
      </w:pPr>
      <w:r w:rsidRPr="00546CA7">
        <w:rPr>
          <w:rFonts w:ascii="Times New Roman" w:hAnsi="Times New Roman" w:cs="Times New Roman"/>
          <w:sz w:val="28"/>
          <w:szCs w:val="28"/>
        </w:rPr>
        <w:t>Правила – обязательные требования для участников игры. Они обусловливают расположение и перемещение игроков, уточняют характер поведения, права и обязанности играющих, определяют способы ведения игры, приемы и условия учета ее результатов.</w:t>
      </w:r>
      <w:r w:rsidRPr="00546CA7">
        <w:rPr>
          <w:rFonts w:ascii="Times New Roman" w:hAnsi="Times New Roman" w:cs="Times New Roman"/>
          <w:sz w:val="28"/>
          <w:szCs w:val="28"/>
        </w:rPr>
        <w:br/>
        <w:t>3)двигательные действия</w:t>
      </w:r>
    </w:p>
    <w:p w:rsidR="00546CA7" w:rsidRPr="00546CA7" w:rsidRDefault="00546CA7">
      <w:pPr>
        <w:rPr>
          <w:rFonts w:ascii="Times New Roman" w:hAnsi="Times New Roman" w:cs="Times New Roman"/>
          <w:sz w:val="28"/>
          <w:szCs w:val="28"/>
        </w:rPr>
      </w:pPr>
      <w:r w:rsidRPr="00546CA7">
        <w:rPr>
          <w:rFonts w:ascii="Times New Roman" w:hAnsi="Times New Roman" w:cs="Times New Roman"/>
          <w:sz w:val="28"/>
          <w:szCs w:val="28"/>
        </w:rPr>
        <w:t>Двигательные действия в подвижных играх очень разнообразны. Они могут быть, например, подражательными, образно-творческими, ритмическими; выполняться в виде двигательных задач, требующих проявления ловкости, быстроты, силы и других физических качеств. Все двигательные действия могут выполняться в самых различных комбинациях и сочетаниях</w:t>
      </w:r>
      <w:r w:rsidRPr="00546CA7">
        <w:rPr>
          <w:rFonts w:ascii="Times New Roman" w:hAnsi="Times New Roman" w:cs="Times New Roman"/>
          <w:sz w:val="28"/>
          <w:szCs w:val="28"/>
        </w:rPr>
        <w:t>.</w:t>
      </w:r>
    </w:p>
    <w:p w:rsidR="00546CA7" w:rsidRPr="00546CA7" w:rsidRDefault="00546CA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6CA7">
        <w:rPr>
          <w:rFonts w:ascii="Times New Roman" w:hAnsi="Times New Roman" w:cs="Times New Roman"/>
          <w:b/>
          <w:sz w:val="28"/>
          <w:szCs w:val="28"/>
          <w:u w:val="single"/>
        </w:rPr>
        <w:t>12 слайд</w:t>
      </w:r>
    </w:p>
    <w:p w:rsidR="00DF439C" w:rsidRPr="00546CA7" w:rsidRDefault="00DF439C">
      <w:pPr>
        <w:rPr>
          <w:rFonts w:ascii="Times New Roman" w:hAnsi="Times New Roman" w:cs="Times New Roman"/>
          <w:sz w:val="28"/>
          <w:szCs w:val="28"/>
        </w:rPr>
      </w:pPr>
      <w:r w:rsidRPr="00546CA7">
        <w:rPr>
          <w:rFonts w:ascii="Times New Roman" w:hAnsi="Times New Roman" w:cs="Times New Roman"/>
          <w:sz w:val="28"/>
          <w:szCs w:val="28"/>
        </w:rPr>
        <w:t>Влияние подвижных игр на развитие ребенка:</w:t>
      </w:r>
    </w:p>
    <w:p w:rsidR="00DF439C" w:rsidRPr="00546CA7" w:rsidRDefault="00DF439C">
      <w:pPr>
        <w:rPr>
          <w:rFonts w:ascii="Times New Roman" w:hAnsi="Times New Roman" w:cs="Times New Roman"/>
          <w:sz w:val="28"/>
          <w:szCs w:val="28"/>
        </w:rPr>
      </w:pPr>
      <w:r w:rsidRPr="00546CA7">
        <w:rPr>
          <w:rFonts w:ascii="Times New Roman" w:hAnsi="Times New Roman" w:cs="Times New Roman"/>
          <w:sz w:val="28"/>
          <w:szCs w:val="28"/>
        </w:rPr>
        <w:t>Подвижная игра имеет огромное значение для всестороннего развития ребенка:</w:t>
      </w:r>
    </w:p>
    <w:p w:rsidR="00DF439C" w:rsidRPr="00546CA7" w:rsidRDefault="00DF439C">
      <w:pPr>
        <w:rPr>
          <w:rFonts w:ascii="Times New Roman" w:hAnsi="Times New Roman" w:cs="Times New Roman"/>
          <w:sz w:val="28"/>
          <w:szCs w:val="28"/>
        </w:rPr>
      </w:pPr>
      <w:r w:rsidRPr="00546CA7">
        <w:rPr>
          <w:rFonts w:ascii="Times New Roman" w:hAnsi="Times New Roman" w:cs="Times New Roman"/>
          <w:sz w:val="28"/>
          <w:szCs w:val="28"/>
        </w:rPr>
        <w:t>Физическое развитие;</w:t>
      </w:r>
    </w:p>
    <w:p w:rsidR="00DF439C" w:rsidRPr="00546CA7" w:rsidRDefault="00DF439C">
      <w:pPr>
        <w:rPr>
          <w:rFonts w:ascii="Times New Roman" w:hAnsi="Times New Roman" w:cs="Times New Roman"/>
          <w:sz w:val="28"/>
          <w:szCs w:val="28"/>
        </w:rPr>
      </w:pPr>
      <w:r w:rsidRPr="00546CA7">
        <w:rPr>
          <w:rFonts w:ascii="Times New Roman" w:hAnsi="Times New Roman" w:cs="Times New Roman"/>
          <w:sz w:val="28"/>
          <w:szCs w:val="28"/>
        </w:rPr>
        <w:lastRenderedPageBreak/>
        <w:t>Умственное развитие;</w:t>
      </w:r>
    </w:p>
    <w:p w:rsidR="00DF439C" w:rsidRPr="00546CA7" w:rsidRDefault="00DF439C">
      <w:pPr>
        <w:rPr>
          <w:rFonts w:ascii="Times New Roman" w:hAnsi="Times New Roman" w:cs="Times New Roman"/>
          <w:sz w:val="28"/>
          <w:szCs w:val="28"/>
        </w:rPr>
      </w:pPr>
      <w:r w:rsidRPr="00546CA7">
        <w:rPr>
          <w:rFonts w:ascii="Times New Roman" w:hAnsi="Times New Roman" w:cs="Times New Roman"/>
          <w:sz w:val="28"/>
          <w:szCs w:val="28"/>
        </w:rPr>
        <w:t>Нравственное развитие;</w:t>
      </w:r>
    </w:p>
    <w:p w:rsidR="00DF439C" w:rsidRPr="00546CA7" w:rsidRDefault="00DF439C">
      <w:pPr>
        <w:rPr>
          <w:rFonts w:ascii="Times New Roman" w:hAnsi="Times New Roman" w:cs="Times New Roman"/>
          <w:sz w:val="28"/>
          <w:szCs w:val="28"/>
        </w:rPr>
      </w:pPr>
      <w:r w:rsidRPr="00546CA7">
        <w:rPr>
          <w:rFonts w:ascii="Times New Roman" w:hAnsi="Times New Roman" w:cs="Times New Roman"/>
          <w:sz w:val="28"/>
          <w:szCs w:val="28"/>
        </w:rPr>
        <w:t>Эстетическое развитие.</w:t>
      </w:r>
    </w:p>
    <w:p w:rsidR="00546CA7" w:rsidRPr="00546CA7" w:rsidRDefault="00546CA7" w:rsidP="00546CA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6CA7">
        <w:rPr>
          <w:rFonts w:ascii="Times New Roman" w:hAnsi="Times New Roman" w:cs="Times New Roman"/>
          <w:b/>
          <w:sz w:val="28"/>
          <w:szCs w:val="28"/>
          <w:u w:val="single"/>
        </w:rPr>
        <w:t>13 слайд</w:t>
      </w:r>
    </w:p>
    <w:p w:rsidR="00DF439C" w:rsidRPr="00546CA7" w:rsidRDefault="00DF439C">
      <w:pPr>
        <w:rPr>
          <w:rFonts w:ascii="Times New Roman" w:hAnsi="Times New Roman" w:cs="Times New Roman"/>
          <w:sz w:val="28"/>
          <w:szCs w:val="28"/>
        </w:rPr>
      </w:pPr>
      <w:r w:rsidRPr="00546CA7">
        <w:rPr>
          <w:rFonts w:ascii="Times New Roman" w:hAnsi="Times New Roman" w:cs="Times New Roman"/>
          <w:sz w:val="28"/>
          <w:szCs w:val="28"/>
        </w:rPr>
        <w:t>В разучивании игры с детьми целесообразно опираться на сюжетные игровые образы, на образное мышление и воображение детей.</w:t>
      </w:r>
      <w:r w:rsidRPr="00546CA7">
        <w:rPr>
          <w:rFonts w:ascii="Times New Roman" w:hAnsi="Times New Roman" w:cs="Times New Roman"/>
          <w:sz w:val="28"/>
          <w:szCs w:val="28"/>
        </w:rPr>
        <w:br/>
        <w:t xml:space="preserve"> При проведении подвижных игр нужно учитывать:</w:t>
      </w:r>
      <w:r w:rsidRPr="00546CA7">
        <w:rPr>
          <w:rFonts w:ascii="Times New Roman" w:hAnsi="Times New Roman" w:cs="Times New Roman"/>
          <w:sz w:val="28"/>
          <w:szCs w:val="28"/>
        </w:rPr>
        <w:br/>
        <w:t>- возрастные и психолого-педагогические особенности детей;</w:t>
      </w:r>
      <w:r w:rsidRPr="00546CA7">
        <w:rPr>
          <w:rFonts w:ascii="Times New Roman" w:hAnsi="Times New Roman" w:cs="Times New Roman"/>
          <w:sz w:val="28"/>
          <w:szCs w:val="28"/>
        </w:rPr>
        <w:br/>
        <w:t xml:space="preserve"> - направленность на развитие основных движений и психофизиологических качеств дошкольников;</w:t>
      </w:r>
      <w:r w:rsidRPr="00546CA7">
        <w:rPr>
          <w:rFonts w:ascii="Times New Roman" w:hAnsi="Times New Roman" w:cs="Times New Roman"/>
          <w:sz w:val="28"/>
          <w:szCs w:val="28"/>
        </w:rPr>
        <w:br/>
        <w:t xml:space="preserve"> - сферу интересов и потребностей ребенка;</w:t>
      </w:r>
      <w:r w:rsidRPr="00546CA7">
        <w:rPr>
          <w:rFonts w:ascii="Times New Roman" w:hAnsi="Times New Roman" w:cs="Times New Roman"/>
          <w:sz w:val="28"/>
          <w:szCs w:val="28"/>
        </w:rPr>
        <w:br/>
        <w:t>- постепенное поэтапное усложнение игровых целей, задач, правил и условий игры.</w:t>
      </w:r>
    </w:p>
    <w:p w:rsidR="00546CA7" w:rsidRPr="00546CA7" w:rsidRDefault="00546CA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6CA7">
        <w:rPr>
          <w:rFonts w:ascii="Times New Roman" w:hAnsi="Times New Roman" w:cs="Times New Roman"/>
          <w:b/>
          <w:sz w:val="28"/>
          <w:szCs w:val="28"/>
          <w:u w:val="single"/>
        </w:rPr>
        <w:t>14 слайд</w:t>
      </w:r>
    </w:p>
    <w:p w:rsidR="00546CA7" w:rsidRPr="00546CA7" w:rsidRDefault="00546CA7">
      <w:pPr>
        <w:rPr>
          <w:rFonts w:ascii="Times New Roman" w:hAnsi="Times New Roman" w:cs="Times New Roman"/>
          <w:sz w:val="28"/>
          <w:szCs w:val="28"/>
        </w:rPr>
      </w:pPr>
      <w:r w:rsidRPr="00546CA7">
        <w:rPr>
          <w:rFonts w:ascii="Times New Roman" w:hAnsi="Times New Roman" w:cs="Times New Roman"/>
          <w:sz w:val="28"/>
          <w:szCs w:val="28"/>
        </w:rPr>
        <w:t>«В детском возрасте игра имеет большое значение, и ребёнок должен играть. Надо не только дать ему время поиграть, но надо пропитать этой игрой всю его жизнь»     А.С. Макаренко</w:t>
      </w:r>
    </w:p>
    <w:p w:rsidR="00DF439C" w:rsidRPr="00546CA7" w:rsidRDefault="00546CA7">
      <w:pPr>
        <w:rPr>
          <w:rFonts w:ascii="Times New Roman" w:hAnsi="Times New Roman" w:cs="Times New Roman"/>
          <w:sz w:val="28"/>
          <w:szCs w:val="28"/>
        </w:rPr>
      </w:pPr>
      <w:r w:rsidRPr="00546CA7">
        <w:rPr>
          <w:rFonts w:ascii="Times New Roman" w:hAnsi="Times New Roman" w:cs="Times New Roman"/>
          <w:b/>
          <w:sz w:val="28"/>
          <w:szCs w:val="28"/>
          <w:u w:val="single"/>
        </w:rPr>
        <w:t>15 слайд</w:t>
      </w:r>
      <w:r w:rsidRPr="00546CA7">
        <w:rPr>
          <w:rFonts w:ascii="Times New Roman" w:hAnsi="Times New Roman" w:cs="Times New Roman"/>
          <w:sz w:val="28"/>
          <w:szCs w:val="28"/>
        </w:rPr>
        <w:t xml:space="preserve"> </w:t>
      </w:r>
      <w:r w:rsidR="00DF439C" w:rsidRPr="00546CA7">
        <w:rPr>
          <w:rFonts w:ascii="Times New Roman" w:hAnsi="Times New Roman" w:cs="Times New Roman"/>
          <w:sz w:val="28"/>
          <w:szCs w:val="28"/>
        </w:rPr>
        <w:br/>
      </w:r>
      <w:r w:rsidRPr="00546CA7"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p w:rsidR="00546CA7" w:rsidRDefault="00546CA7"/>
    <w:p w:rsidR="00DF439C" w:rsidRDefault="00DF439C">
      <w:r>
        <w:rPr>
          <w:noProof/>
        </w:rPr>
        <w:drawing>
          <wp:inline distT="0" distB="0" distL="0" distR="0" wp14:anchorId="10634D92">
            <wp:extent cx="3816350" cy="1377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0" cy="137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DF4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7607E"/>
    <w:rsid w:val="0017607E"/>
    <w:rsid w:val="00546CA7"/>
    <w:rsid w:val="00661A7B"/>
    <w:rsid w:val="00DF439C"/>
    <w:rsid w:val="00E14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4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43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Azerty</dc:creator>
  <cp:keywords/>
  <dc:description/>
  <cp:lastModifiedBy>Оксана Аникиенко</cp:lastModifiedBy>
  <cp:revision>4</cp:revision>
  <dcterms:created xsi:type="dcterms:W3CDTF">2022-11-28T09:09:00Z</dcterms:created>
  <dcterms:modified xsi:type="dcterms:W3CDTF">2022-11-28T09:33:00Z</dcterms:modified>
</cp:coreProperties>
</file>